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22A0C" w14:textId="77777777" w:rsidR="001C3613" w:rsidRDefault="005A2C2F">
      <w:pPr>
        <w:pStyle w:val="Title"/>
      </w:pPr>
      <w:r>
        <w:rPr>
          <w:color w:val="00437B"/>
          <w:spacing w:val="-4"/>
        </w:rPr>
        <w:t>Accounts</w:t>
      </w:r>
      <w:r>
        <w:rPr>
          <w:color w:val="00437B"/>
          <w:spacing w:val="-34"/>
        </w:rPr>
        <w:t xml:space="preserve"> </w:t>
      </w:r>
      <w:r>
        <w:rPr>
          <w:color w:val="00437B"/>
          <w:spacing w:val="-4"/>
        </w:rPr>
        <w:t>Receivable</w:t>
      </w:r>
      <w:r>
        <w:rPr>
          <w:color w:val="00437B"/>
          <w:spacing w:val="-33"/>
        </w:rPr>
        <w:t xml:space="preserve"> </w:t>
      </w:r>
      <w:r>
        <w:rPr>
          <w:color w:val="00437B"/>
          <w:spacing w:val="-4"/>
        </w:rPr>
        <w:t>Administrator</w:t>
      </w:r>
    </w:p>
    <w:p w14:paraId="6043EB6B" w14:textId="77777777" w:rsidR="001C3613" w:rsidRDefault="005A2C2F">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0D50759F" wp14:editId="62BD1B1E">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2F88F2F8"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28AB58A4" w14:textId="77777777" w:rsidR="001C3613" w:rsidRDefault="005A2C2F">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50744D37" w14:textId="102A6CEA" w:rsidR="001C3613" w:rsidRDefault="005A2C2F">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18C31551" w14:textId="77777777" w:rsidR="001C3613" w:rsidRDefault="005A2C2F">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0BC63D3F" wp14:editId="4F284A37">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12C908DD"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0F159234" w14:textId="77777777" w:rsidR="001C3613" w:rsidRDefault="001C3613">
      <w:pPr>
        <w:pStyle w:val="BodyText"/>
        <w:spacing w:before="12"/>
        <w:rPr>
          <w:rFonts w:ascii="Arial Black"/>
          <w:sz w:val="18"/>
        </w:rPr>
      </w:pPr>
    </w:p>
    <w:p w14:paraId="49969D32" w14:textId="77777777" w:rsidR="001C3613" w:rsidRDefault="001C3613">
      <w:pPr>
        <w:pStyle w:val="BodyText"/>
        <w:rPr>
          <w:rFonts w:ascii="Arial Black"/>
          <w:sz w:val="18"/>
        </w:rPr>
        <w:sectPr w:rsidR="001C3613">
          <w:type w:val="continuous"/>
          <w:pgSz w:w="12240" w:h="15840"/>
          <w:pgMar w:top="620" w:right="360" w:bottom="280" w:left="720" w:header="720" w:footer="720" w:gutter="0"/>
          <w:cols w:space="720"/>
        </w:sectPr>
      </w:pPr>
    </w:p>
    <w:p w14:paraId="32196BDE" w14:textId="77777777" w:rsidR="001C3613" w:rsidRDefault="005A2C2F">
      <w:pPr>
        <w:pStyle w:val="Heading1"/>
      </w:pPr>
      <w:r>
        <w:rPr>
          <w:color w:val="00437B"/>
        </w:rPr>
        <w:t>JOB</w:t>
      </w:r>
      <w:r>
        <w:rPr>
          <w:color w:val="00437B"/>
          <w:spacing w:val="-1"/>
        </w:rPr>
        <w:t xml:space="preserve"> </w:t>
      </w:r>
      <w:r>
        <w:rPr>
          <w:color w:val="00437B"/>
          <w:spacing w:val="-2"/>
        </w:rPr>
        <w:t>DUTIES:</w:t>
      </w:r>
    </w:p>
    <w:p w14:paraId="144C0249" w14:textId="77777777" w:rsidR="001C3613" w:rsidRDefault="005A2C2F">
      <w:pPr>
        <w:pStyle w:val="BodyText"/>
        <w:spacing w:before="166"/>
        <w:ind w:left="215"/>
      </w:pPr>
      <w:r>
        <w:rPr>
          <w:rFonts w:ascii="ITC Zapf Dingbats Std" w:hAnsi="ITC Zapf Dingbats Std"/>
          <w:color w:val="E82C2A"/>
        </w:rPr>
        <w:t>➤</w:t>
      </w:r>
      <w:r>
        <w:rPr>
          <w:rFonts w:ascii="ITC Zapf Dingbats Std" w:hAnsi="ITC Zapf Dingbats Std"/>
          <w:color w:val="E82C2A"/>
          <w:spacing w:val="-1"/>
        </w:rPr>
        <w:t xml:space="preserve"> </w:t>
      </w:r>
      <w:r>
        <w:rPr>
          <w:color w:val="231F20"/>
        </w:rPr>
        <w:t>Process</w:t>
      </w:r>
      <w:r>
        <w:rPr>
          <w:color w:val="231F20"/>
          <w:spacing w:val="-1"/>
        </w:rPr>
        <w:t xml:space="preserve"> </w:t>
      </w:r>
      <w:r>
        <w:rPr>
          <w:color w:val="231F20"/>
        </w:rPr>
        <w:t>daily</w:t>
      </w:r>
      <w:r>
        <w:rPr>
          <w:color w:val="231F20"/>
          <w:spacing w:val="-11"/>
        </w:rPr>
        <w:t xml:space="preserve"> </w:t>
      </w:r>
      <w:r>
        <w:rPr>
          <w:color w:val="231F20"/>
        </w:rPr>
        <w:t>A/R</w:t>
      </w:r>
      <w:r>
        <w:rPr>
          <w:color w:val="231F20"/>
          <w:spacing w:val="-1"/>
        </w:rPr>
        <w:t xml:space="preserve"> </w:t>
      </w:r>
      <w:r>
        <w:rPr>
          <w:color w:val="231F20"/>
        </w:rPr>
        <w:t>statements</w:t>
      </w:r>
      <w:r>
        <w:rPr>
          <w:color w:val="231F20"/>
          <w:spacing w:val="-1"/>
        </w:rPr>
        <w:t xml:space="preserve"> </w:t>
      </w:r>
      <w:r>
        <w:rPr>
          <w:color w:val="231F20"/>
        </w:rPr>
        <w:t xml:space="preserve">and </w:t>
      </w:r>
      <w:r>
        <w:rPr>
          <w:color w:val="231F20"/>
          <w:spacing w:val="-2"/>
        </w:rPr>
        <w:t>reports</w:t>
      </w:r>
    </w:p>
    <w:p w14:paraId="43006DCE" w14:textId="77777777" w:rsidR="001C3613" w:rsidRDefault="005A2C2F">
      <w:pPr>
        <w:pStyle w:val="BodyText"/>
        <w:ind w:left="215"/>
      </w:pPr>
      <w:r>
        <w:rPr>
          <w:rFonts w:ascii="ITC Zapf Dingbats Std" w:hAnsi="ITC Zapf Dingbats Std"/>
          <w:color w:val="E82C2A"/>
        </w:rPr>
        <w:t>➤</w:t>
      </w:r>
      <w:r>
        <w:rPr>
          <w:rFonts w:ascii="ITC Zapf Dingbats Std" w:hAnsi="ITC Zapf Dingbats Std"/>
          <w:color w:val="E82C2A"/>
          <w:spacing w:val="-4"/>
        </w:rPr>
        <w:t xml:space="preserve"> </w:t>
      </w:r>
      <w:r>
        <w:rPr>
          <w:color w:val="231F20"/>
        </w:rPr>
        <w:t>Send</w:t>
      </w:r>
      <w:r>
        <w:rPr>
          <w:color w:val="231F20"/>
          <w:spacing w:val="-1"/>
        </w:rPr>
        <w:t xml:space="preserve"> </w:t>
      </w:r>
      <w:r>
        <w:rPr>
          <w:color w:val="231F20"/>
        </w:rPr>
        <w:t>and</w:t>
      </w:r>
      <w:r>
        <w:rPr>
          <w:color w:val="231F20"/>
          <w:spacing w:val="-1"/>
        </w:rPr>
        <w:t xml:space="preserve"> </w:t>
      </w:r>
      <w:r>
        <w:rPr>
          <w:color w:val="231F20"/>
        </w:rPr>
        <w:t>verify</w:t>
      </w:r>
      <w:r>
        <w:rPr>
          <w:color w:val="231F20"/>
          <w:spacing w:val="-1"/>
        </w:rPr>
        <w:t xml:space="preserve"> </w:t>
      </w:r>
      <w:r>
        <w:rPr>
          <w:color w:val="231F20"/>
          <w:spacing w:val="-2"/>
        </w:rPr>
        <w:t>invoices</w:t>
      </w:r>
    </w:p>
    <w:p w14:paraId="02815606" w14:textId="77777777" w:rsidR="001C3613" w:rsidRDefault="005A2C2F">
      <w:pPr>
        <w:pStyle w:val="BodyText"/>
        <w:spacing w:line="271" w:lineRule="auto"/>
        <w:ind w:left="454"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Resolve</w:t>
      </w:r>
      <w:r>
        <w:rPr>
          <w:color w:val="231F20"/>
          <w:spacing w:val="-8"/>
        </w:rPr>
        <w:t xml:space="preserve"> </w:t>
      </w:r>
      <w:r>
        <w:rPr>
          <w:color w:val="231F20"/>
        </w:rPr>
        <w:t>account</w:t>
      </w:r>
      <w:r>
        <w:rPr>
          <w:color w:val="231F20"/>
          <w:spacing w:val="-8"/>
        </w:rPr>
        <w:t xml:space="preserve"> </w:t>
      </w:r>
      <w:r>
        <w:rPr>
          <w:color w:val="231F20"/>
        </w:rPr>
        <w:t>discrepancies</w:t>
      </w:r>
      <w:r>
        <w:rPr>
          <w:color w:val="231F20"/>
          <w:spacing w:val="-8"/>
        </w:rPr>
        <w:t xml:space="preserve"> </w:t>
      </w:r>
      <w:r>
        <w:rPr>
          <w:color w:val="231F20"/>
        </w:rPr>
        <w:t>and</w:t>
      </w:r>
      <w:r>
        <w:rPr>
          <w:color w:val="231F20"/>
          <w:spacing w:val="-8"/>
        </w:rPr>
        <w:t xml:space="preserve"> </w:t>
      </w:r>
      <w:r>
        <w:rPr>
          <w:color w:val="231F20"/>
        </w:rPr>
        <w:t xml:space="preserve">oversee </w:t>
      </w:r>
      <w:r>
        <w:rPr>
          <w:color w:val="231F20"/>
          <w:spacing w:val="-2"/>
        </w:rPr>
        <w:t>collections</w:t>
      </w:r>
    </w:p>
    <w:p w14:paraId="36CDE405" w14:textId="77777777" w:rsidR="001C3613" w:rsidRDefault="005A2C2F">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Prepare,</w:t>
      </w:r>
      <w:r>
        <w:rPr>
          <w:color w:val="231F20"/>
          <w:spacing w:val="-6"/>
        </w:rPr>
        <w:t xml:space="preserve"> </w:t>
      </w:r>
      <w:r>
        <w:rPr>
          <w:color w:val="231F20"/>
        </w:rPr>
        <w:t>print,</w:t>
      </w:r>
      <w:r>
        <w:rPr>
          <w:color w:val="231F20"/>
          <w:spacing w:val="-6"/>
        </w:rPr>
        <w:t xml:space="preserve"> </w:t>
      </w:r>
      <w:r>
        <w:rPr>
          <w:color w:val="231F20"/>
        </w:rPr>
        <w:t>and</w:t>
      </w:r>
      <w:r>
        <w:rPr>
          <w:color w:val="231F20"/>
          <w:spacing w:val="-6"/>
        </w:rPr>
        <w:t xml:space="preserve"> </w:t>
      </w:r>
      <w:r>
        <w:rPr>
          <w:color w:val="231F20"/>
        </w:rPr>
        <w:t>mail</w:t>
      </w:r>
      <w:r>
        <w:rPr>
          <w:color w:val="231F20"/>
          <w:spacing w:val="-6"/>
        </w:rPr>
        <w:t xml:space="preserve"> </w:t>
      </w:r>
      <w:r>
        <w:rPr>
          <w:color w:val="231F20"/>
        </w:rPr>
        <w:t>outstanding</w:t>
      </w:r>
      <w:r>
        <w:rPr>
          <w:color w:val="231F20"/>
          <w:spacing w:val="-6"/>
        </w:rPr>
        <w:t xml:space="preserve"> </w:t>
      </w:r>
      <w:r>
        <w:rPr>
          <w:color w:val="231F20"/>
        </w:rPr>
        <w:t xml:space="preserve">invoice </w:t>
      </w:r>
      <w:r>
        <w:rPr>
          <w:color w:val="231F20"/>
          <w:spacing w:val="-2"/>
        </w:rPr>
        <w:t>statements</w:t>
      </w:r>
    </w:p>
    <w:p w14:paraId="13B1645F" w14:textId="77777777" w:rsidR="001C3613" w:rsidRDefault="005A2C2F">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10"/>
        </w:rPr>
        <w:t xml:space="preserve"> </w:t>
      </w:r>
      <w:r>
        <w:rPr>
          <w:color w:val="231F20"/>
        </w:rPr>
        <w:t>Produce</w:t>
      </w:r>
      <w:r>
        <w:rPr>
          <w:color w:val="231F20"/>
          <w:spacing w:val="-10"/>
        </w:rPr>
        <w:t xml:space="preserve"> </w:t>
      </w:r>
      <w:r>
        <w:rPr>
          <w:color w:val="231F20"/>
        </w:rPr>
        <w:t>and</w:t>
      </w:r>
      <w:r>
        <w:rPr>
          <w:color w:val="231F20"/>
          <w:spacing w:val="-10"/>
        </w:rPr>
        <w:t xml:space="preserve"> </w:t>
      </w:r>
      <w:r>
        <w:rPr>
          <w:color w:val="231F20"/>
        </w:rPr>
        <w:t>prepare</w:t>
      </w:r>
      <w:r>
        <w:rPr>
          <w:color w:val="231F20"/>
          <w:spacing w:val="-10"/>
        </w:rPr>
        <w:t xml:space="preserve"> </w:t>
      </w:r>
      <w:r>
        <w:rPr>
          <w:color w:val="231F20"/>
        </w:rPr>
        <w:t>daily,</w:t>
      </w:r>
      <w:r>
        <w:rPr>
          <w:color w:val="231F20"/>
          <w:spacing w:val="-10"/>
        </w:rPr>
        <w:t xml:space="preserve"> </w:t>
      </w:r>
      <w:r>
        <w:rPr>
          <w:color w:val="231F20"/>
        </w:rPr>
        <w:t>weekly,</w:t>
      </w:r>
      <w:r>
        <w:rPr>
          <w:color w:val="231F20"/>
          <w:spacing w:val="-10"/>
        </w:rPr>
        <w:t xml:space="preserve"> </w:t>
      </w:r>
      <w:r>
        <w:rPr>
          <w:color w:val="231F20"/>
        </w:rPr>
        <w:t>and</w:t>
      </w:r>
      <w:r>
        <w:rPr>
          <w:color w:val="231F20"/>
          <w:spacing w:val="-10"/>
        </w:rPr>
        <w:t xml:space="preserve"> </w:t>
      </w:r>
      <w:r>
        <w:rPr>
          <w:color w:val="231F20"/>
        </w:rPr>
        <w:t xml:space="preserve">monthly financial statements/reports, maintain financial </w:t>
      </w:r>
      <w:r>
        <w:rPr>
          <w:color w:val="231F20"/>
          <w:spacing w:val="-2"/>
        </w:rPr>
        <w:t>documents</w:t>
      </w:r>
    </w:p>
    <w:p w14:paraId="17643EBF" w14:textId="77777777" w:rsidR="001C3613" w:rsidRDefault="005A2C2F">
      <w:pPr>
        <w:pStyle w:val="BodyText"/>
        <w:spacing w:before="135"/>
        <w:ind w:left="215"/>
      </w:pPr>
      <w:r>
        <w:rPr>
          <w:rFonts w:ascii="ITC Zapf Dingbats Std" w:hAnsi="ITC Zapf Dingbats Std"/>
          <w:color w:val="E82C2A"/>
        </w:rPr>
        <w:t>➤</w:t>
      </w:r>
      <w:r>
        <w:rPr>
          <w:rFonts w:ascii="ITC Zapf Dingbats Std" w:hAnsi="ITC Zapf Dingbats Std"/>
          <w:color w:val="E82C2A"/>
          <w:spacing w:val="-6"/>
        </w:rPr>
        <w:t xml:space="preserve"> </w:t>
      </w:r>
      <w:r>
        <w:rPr>
          <w:color w:val="231F20"/>
        </w:rPr>
        <w:t>Verify</w:t>
      </w:r>
      <w:r>
        <w:rPr>
          <w:color w:val="231F20"/>
          <w:spacing w:val="-4"/>
        </w:rPr>
        <w:t xml:space="preserve"> </w:t>
      </w:r>
      <w:r>
        <w:rPr>
          <w:color w:val="231F20"/>
        </w:rPr>
        <w:t>transactions,</w:t>
      </w:r>
      <w:r>
        <w:rPr>
          <w:color w:val="231F20"/>
          <w:spacing w:val="-4"/>
        </w:rPr>
        <w:t xml:space="preserve"> </w:t>
      </w:r>
      <w:r>
        <w:rPr>
          <w:color w:val="231F20"/>
        </w:rPr>
        <w:t>comply</w:t>
      </w:r>
      <w:r>
        <w:rPr>
          <w:color w:val="231F20"/>
          <w:spacing w:val="-4"/>
        </w:rPr>
        <w:t xml:space="preserve"> </w:t>
      </w:r>
      <w:r>
        <w:rPr>
          <w:color w:val="231F20"/>
        </w:rPr>
        <w:t>with</w:t>
      </w:r>
      <w:r>
        <w:rPr>
          <w:color w:val="231F20"/>
          <w:spacing w:val="-4"/>
        </w:rPr>
        <w:t xml:space="preserve"> </w:t>
      </w:r>
      <w:r>
        <w:rPr>
          <w:color w:val="231F20"/>
        </w:rPr>
        <w:t>financial</w:t>
      </w:r>
      <w:r>
        <w:rPr>
          <w:color w:val="231F20"/>
          <w:spacing w:val="-3"/>
        </w:rPr>
        <w:t xml:space="preserve"> </w:t>
      </w:r>
      <w:r>
        <w:rPr>
          <w:color w:val="231F20"/>
          <w:spacing w:val="-2"/>
        </w:rPr>
        <w:t>policies</w:t>
      </w:r>
    </w:p>
    <w:p w14:paraId="7BC7DBA2" w14:textId="77777777" w:rsidR="001C3613" w:rsidRDefault="005A2C2F">
      <w:pPr>
        <w:pStyle w:val="BodyText"/>
        <w:spacing w:before="30"/>
        <w:ind w:left="76" w:right="39"/>
        <w:jc w:val="center"/>
      </w:pPr>
      <w:r>
        <w:rPr>
          <w:color w:val="231F20"/>
        </w:rPr>
        <w:t>and</w:t>
      </w:r>
      <w:r>
        <w:rPr>
          <w:color w:val="231F20"/>
          <w:spacing w:val="-3"/>
        </w:rPr>
        <w:t xml:space="preserve"> </w:t>
      </w:r>
      <w:r>
        <w:rPr>
          <w:color w:val="231F20"/>
        </w:rPr>
        <w:t>procedures</w:t>
      </w:r>
      <w:r>
        <w:rPr>
          <w:color w:val="231F20"/>
          <w:spacing w:val="-3"/>
        </w:rPr>
        <w:t xml:space="preserve"> </w:t>
      </w:r>
      <w:r>
        <w:rPr>
          <w:color w:val="231F20"/>
        </w:rPr>
        <w:t>established</w:t>
      </w:r>
      <w:r>
        <w:rPr>
          <w:color w:val="231F20"/>
          <w:spacing w:val="-3"/>
        </w:rPr>
        <w:t xml:space="preserve"> </w:t>
      </w:r>
      <w:r>
        <w:rPr>
          <w:color w:val="231F20"/>
        </w:rPr>
        <w:t>by</w:t>
      </w:r>
      <w:r>
        <w:rPr>
          <w:color w:val="231F20"/>
          <w:spacing w:val="-3"/>
        </w:rPr>
        <w:t xml:space="preserve"> </w:t>
      </w:r>
      <w:r>
        <w:rPr>
          <w:color w:val="231F20"/>
        </w:rPr>
        <w:t>the</w:t>
      </w:r>
      <w:r>
        <w:rPr>
          <w:color w:val="231F20"/>
          <w:spacing w:val="-2"/>
        </w:rPr>
        <w:t xml:space="preserve"> company</w:t>
      </w:r>
    </w:p>
    <w:p w14:paraId="3D41C32C" w14:textId="77777777" w:rsidR="001C3613" w:rsidRDefault="005A2C2F">
      <w:pPr>
        <w:pStyle w:val="BodyText"/>
        <w:ind w:left="76"/>
        <w:jc w:val="center"/>
      </w:pPr>
      <w:r>
        <w:rPr>
          <w:rFonts w:ascii="ITC Zapf Dingbats Std" w:hAnsi="ITC Zapf Dingbats Std"/>
          <w:color w:val="E82C2A"/>
        </w:rPr>
        <w:t>➤</w:t>
      </w:r>
      <w:r>
        <w:rPr>
          <w:rFonts w:ascii="ITC Zapf Dingbats Std" w:hAnsi="ITC Zapf Dingbats Std"/>
          <w:color w:val="E82C2A"/>
          <w:spacing w:val="-2"/>
        </w:rPr>
        <w:t xml:space="preserve"> </w:t>
      </w:r>
      <w:r>
        <w:rPr>
          <w:color w:val="231F20"/>
        </w:rPr>
        <w:t>Prepare,</w:t>
      </w:r>
      <w:r>
        <w:rPr>
          <w:color w:val="231F20"/>
          <w:spacing w:val="-2"/>
        </w:rPr>
        <w:t xml:space="preserve"> </w:t>
      </w:r>
      <w:r>
        <w:rPr>
          <w:color w:val="231F20"/>
        </w:rPr>
        <w:t>post,</w:t>
      </w:r>
      <w:r>
        <w:rPr>
          <w:color w:val="231F20"/>
          <w:spacing w:val="-2"/>
        </w:rPr>
        <w:t xml:space="preserve"> </w:t>
      </w:r>
      <w:r>
        <w:rPr>
          <w:color w:val="231F20"/>
        </w:rPr>
        <w:t>and</w:t>
      </w:r>
      <w:r>
        <w:rPr>
          <w:color w:val="231F20"/>
          <w:spacing w:val="-2"/>
        </w:rPr>
        <w:t xml:space="preserve"> </w:t>
      </w:r>
      <w:r>
        <w:rPr>
          <w:color w:val="231F20"/>
        </w:rPr>
        <w:t>reconcile</w:t>
      </w:r>
      <w:r>
        <w:rPr>
          <w:color w:val="231F20"/>
          <w:spacing w:val="-2"/>
        </w:rPr>
        <w:t xml:space="preserve"> </w:t>
      </w:r>
      <w:r>
        <w:rPr>
          <w:color w:val="231F20"/>
        </w:rPr>
        <w:t>daily</w:t>
      </w:r>
      <w:r>
        <w:rPr>
          <w:color w:val="231F20"/>
          <w:spacing w:val="-2"/>
        </w:rPr>
        <w:t xml:space="preserve"> </w:t>
      </w:r>
      <w:r>
        <w:rPr>
          <w:color w:val="231F20"/>
        </w:rPr>
        <w:t>cash</w:t>
      </w:r>
      <w:r>
        <w:rPr>
          <w:color w:val="231F20"/>
          <w:spacing w:val="-1"/>
        </w:rPr>
        <w:t xml:space="preserve"> </w:t>
      </w:r>
      <w:r>
        <w:rPr>
          <w:color w:val="231F20"/>
          <w:spacing w:val="-2"/>
        </w:rPr>
        <w:t>receipts</w:t>
      </w:r>
    </w:p>
    <w:p w14:paraId="1EE9496D" w14:textId="77777777" w:rsidR="001C3613" w:rsidRDefault="005A2C2F">
      <w:pPr>
        <w:pStyle w:val="BodyText"/>
        <w:ind w:left="215"/>
      </w:pPr>
      <w:r>
        <w:rPr>
          <w:rFonts w:ascii="ITC Zapf Dingbats Std" w:hAnsi="ITC Zapf Dingbats Std"/>
          <w:color w:val="E82C2A"/>
        </w:rPr>
        <w:t>➤</w:t>
      </w:r>
      <w:r>
        <w:rPr>
          <w:rFonts w:ascii="ITC Zapf Dingbats Std" w:hAnsi="ITC Zapf Dingbats Std"/>
          <w:color w:val="E82C2A"/>
          <w:spacing w:val="-1"/>
        </w:rPr>
        <w:t xml:space="preserve"> </w:t>
      </w:r>
      <w:r>
        <w:rPr>
          <w:color w:val="231F20"/>
        </w:rPr>
        <w:t>Process credit</w:t>
      </w:r>
      <w:r>
        <w:rPr>
          <w:color w:val="231F20"/>
          <w:spacing w:val="-1"/>
        </w:rPr>
        <w:t xml:space="preserve"> </w:t>
      </w:r>
      <w:r>
        <w:rPr>
          <w:color w:val="231F20"/>
        </w:rPr>
        <w:t>card payments</w:t>
      </w:r>
      <w:r>
        <w:rPr>
          <w:color w:val="231F20"/>
          <w:spacing w:val="-1"/>
        </w:rPr>
        <w:t xml:space="preserve"> </w:t>
      </w:r>
      <w:r>
        <w:rPr>
          <w:color w:val="231F20"/>
        </w:rPr>
        <w:t xml:space="preserve">from </w:t>
      </w:r>
      <w:r>
        <w:rPr>
          <w:color w:val="231F20"/>
          <w:spacing w:val="-2"/>
        </w:rPr>
        <w:t>customers</w:t>
      </w:r>
    </w:p>
    <w:p w14:paraId="76B29749" w14:textId="77777777" w:rsidR="001C3613" w:rsidRDefault="005A2C2F">
      <w:pPr>
        <w:pStyle w:val="BodyText"/>
        <w:spacing w:before="163" w:line="271" w:lineRule="auto"/>
        <w:ind w:left="454" w:right="38" w:hanging="239"/>
      </w:pPr>
      <w:r>
        <w:rPr>
          <w:rFonts w:ascii="ITC Zapf Dingbats Std" w:hAnsi="ITC Zapf Dingbats Std"/>
          <w:color w:val="E82C2A"/>
        </w:rPr>
        <w:t>➤</w:t>
      </w:r>
      <w:r>
        <w:rPr>
          <w:rFonts w:ascii="ITC Zapf Dingbats Std" w:hAnsi="ITC Zapf Dingbats Std"/>
          <w:color w:val="E82C2A"/>
        </w:rPr>
        <w:t xml:space="preserve"> </w:t>
      </w:r>
      <w:r>
        <w:rPr>
          <w:color w:val="231F20"/>
        </w:rPr>
        <w:t>Uphold professionalism by providing courteous customer</w:t>
      </w:r>
      <w:r>
        <w:rPr>
          <w:color w:val="231F20"/>
          <w:spacing w:val="-6"/>
        </w:rPr>
        <w:t xml:space="preserve"> </w:t>
      </w:r>
      <w:r>
        <w:rPr>
          <w:color w:val="231F20"/>
        </w:rPr>
        <w:t>service</w:t>
      </w:r>
      <w:r>
        <w:rPr>
          <w:color w:val="231F20"/>
          <w:spacing w:val="-6"/>
        </w:rPr>
        <w:t xml:space="preserve"> </w:t>
      </w:r>
      <w:r>
        <w:rPr>
          <w:color w:val="231F20"/>
        </w:rPr>
        <w:t>to</w:t>
      </w:r>
      <w:r>
        <w:rPr>
          <w:color w:val="231F20"/>
          <w:spacing w:val="-6"/>
        </w:rPr>
        <w:t xml:space="preserve"> </w:t>
      </w:r>
      <w:r>
        <w:rPr>
          <w:color w:val="231F20"/>
        </w:rPr>
        <w:t>visitors,</w:t>
      </w:r>
      <w:r>
        <w:rPr>
          <w:color w:val="231F20"/>
          <w:spacing w:val="-6"/>
        </w:rPr>
        <w:t xml:space="preserve"> </w:t>
      </w:r>
      <w:r>
        <w:rPr>
          <w:color w:val="231F20"/>
        </w:rPr>
        <w:t>clients,</w:t>
      </w:r>
      <w:r>
        <w:rPr>
          <w:color w:val="231F20"/>
          <w:spacing w:val="-6"/>
        </w:rPr>
        <w:t xml:space="preserve"> </w:t>
      </w:r>
      <w:r>
        <w:rPr>
          <w:color w:val="231F20"/>
        </w:rPr>
        <w:t>and</w:t>
      </w:r>
      <w:r>
        <w:rPr>
          <w:color w:val="231F20"/>
          <w:spacing w:val="-6"/>
        </w:rPr>
        <w:t xml:space="preserve"> </w:t>
      </w:r>
      <w:r>
        <w:rPr>
          <w:color w:val="231F20"/>
        </w:rPr>
        <w:t>vendors</w:t>
      </w:r>
    </w:p>
    <w:p w14:paraId="3C62D0AB" w14:textId="77777777" w:rsidR="001C3613" w:rsidRDefault="005A2C2F">
      <w:pPr>
        <w:pStyle w:val="BodyText"/>
        <w:spacing w:before="135"/>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 xml:space="preserve">Perform other duties as </w:t>
      </w:r>
      <w:r>
        <w:rPr>
          <w:color w:val="231F20"/>
          <w:spacing w:val="-2"/>
        </w:rPr>
        <w:t>assigned</w:t>
      </w:r>
    </w:p>
    <w:p w14:paraId="35EC016B" w14:textId="77777777" w:rsidR="001C3613" w:rsidRDefault="005A2C2F">
      <w:pPr>
        <w:pStyle w:val="Heading1"/>
        <w:spacing w:before="131" w:line="216" w:lineRule="auto"/>
        <w:ind w:left="216"/>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39FF42C8" w14:textId="77777777" w:rsidR="001C3613" w:rsidRDefault="005A2C2F">
      <w:pPr>
        <w:pStyle w:val="BodyText"/>
        <w:spacing w:before="175"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1-4</w:t>
      </w:r>
      <w:r>
        <w:rPr>
          <w:color w:val="231F20"/>
          <w:spacing w:val="-6"/>
        </w:rPr>
        <w:t xml:space="preserve"> </w:t>
      </w:r>
      <w:r>
        <w:rPr>
          <w:color w:val="231F20"/>
        </w:rPr>
        <w:t>years</w:t>
      </w:r>
      <w:r>
        <w:rPr>
          <w:color w:val="231F20"/>
          <w:spacing w:val="-6"/>
        </w:rPr>
        <w:t xml:space="preserve"> </w:t>
      </w:r>
      <w:r>
        <w:rPr>
          <w:color w:val="231F20"/>
        </w:rPr>
        <w:t>accounts</w:t>
      </w:r>
      <w:r>
        <w:rPr>
          <w:color w:val="231F20"/>
          <w:spacing w:val="-6"/>
        </w:rPr>
        <w:t xml:space="preserve"> </w:t>
      </w:r>
      <w:r>
        <w:rPr>
          <w:color w:val="231F20"/>
        </w:rPr>
        <w:t>receivable</w:t>
      </w:r>
      <w:r>
        <w:rPr>
          <w:color w:val="231F20"/>
          <w:spacing w:val="-6"/>
        </w:rPr>
        <w:t xml:space="preserve"> </w:t>
      </w:r>
      <w:r>
        <w:rPr>
          <w:color w:val="231F20"/>
        </w:rPr>
        <w:t>or</w:t>
      </w:r>
      <w:r>
        <w:rPr>
          <w:color w:val="231F20"/>
          <w:spacing w:val="-6"/>
        </w:rPr>
        <w:t xml:space="preserve"> </w:t>
      </w:r>
      <w:r>
        <w:rPr>
          <w:color w:val="231F20"/>
        </w:rPr>
        <w:t>general</w:t>
      </w:r>
      <w:r>
        <w:rPr>
          <w:color w:val="231F20"/>
          <w:spacing w:val="-6"/>
        </w:rPr>
        <w:t xml:space="preserve"> </w:t>
      </w:r>
      <w:r>
        <w:rPr>
          <w:color w:val="231F20"/>
        </w:rPr>
        <w:t xml:space="preserve">accounting </w:t>
      </w:r>
      <w:r>
        <w:rPr>
          <w:color w:val="231F20"/>
          <w:spacing w:val="-2"/>
        </w:rPr>
        <w:t>experience</w:t>
      </w:r>
    </w:p>
    <w:p w14:paraId="10B1D57D" w14:textId="77777777" w:rsidR="001C3613" w:rsidRDefault="005A2C2F">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General</w:t>
      </w:r>
      <w:r>
        <w:rPr>
          <w:color w:val="231F20"/>
          <w:spacing w:val="-7"/>
        </w:rPr>
        <w:t xml:space="preserve"> </w:t>
      </w:r>
      <w:r>
        <w:rPr>
          <w:color w:val="231F20"/>
        </w:rPr>
        <w:t>understanding</w:t>
      </w:r>
      <w:r>
        <w:rPr>
          <w:color w:val="231F20"/>
          <w:spacing w:val="-7"/>
        </w:rPr>
        <w:t xml:space="preserve"> </w:t>
      </w:r>
      <w:r>
        <w:rPr>
          <w:color w:val="231F20"/>
        </w:rPr>
        <w:t>of</w:t>
      </w:r>
      <w:r>
        <w:rPr>
          <w:color w:val="231F20"/>
          <w:spacing w:val="-7"/>
        </w:rPr>
        <w:t xml:space="preserve"> </w:t>
      </w:r>
      <w:r>
        <w:rPr>
          <w:color w:val="231F20"/>
        </w:rPr>
        <w:t>accounting</w:t>
      </w:r>
      <w:r>
        <w:rPr>
          <w:color w:val="231F20"/>
          <w:spacing w:val="-7"/>
        </w:rPr>
        <w:t xml:space="preserve"> </w:t>
      </w:r>
      <w:r>
        <w:rPr>
          <w:color w:val="231F20"/>
        </w:rPr>
        <w:t>practices</w:t>
      </w:r>
      <w:r>
        <w:rPr>
          <w:color w:val="231F20"/>
          <w:spacing w:val="-7"/>
        </w:rPr>
        <w:t xml:space="preserve"> </w:t>
      </w:r>
      <w:r>
        <w:rPr>
          <w:color w:val="231F20"/>
        </w:rPr>
        <w:t xml:space="preserve">and </w:t>
      </w:r>
      <w:r>
        <w:rPr>
          <w:color w:val="231F20"/>
          <w:spacing w:val="-2"/>
        </w:rPr>
        <w:t>principles</w:t>
      </w:r>
    </w:p>
    <w:p w14:paraId="1157E64B" w14:textId="77777777" w:rsidR="001C3613" w:rsidRDefault="005A2C2F">
      <w:pPr>
        <w:pStyle w:val="BodyText"/>
        <w:spacing w:before="135"/>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Experience</w:t>
      </w:r>
      <w:r>
        <w:rPr>
          <w:color w:val="231F20"/>
          <w:spacing w:val="-4"/>
        </w:rPr>
        <w:t xml:space="preserve"> </w:t>
      </w:r>
      <w:r>
        <w:rPr>
          <w:color w:val="231F20"/>
        </w:rPr>
        <w:t>with</w:t>
      </w:r>
      <w:r>
        <w:rPr>
          <w:color w:val="231F20"/>
          <w:spacing w:val="-4"/>
        </w:rPr>
        <w:t xml:space="preserve"> </w:t>
      </w:r>
      <w:r>
        <w:rPr>
          <w:color w:val="231F20"/>
        </w:rPr>
        <w:t>accounting</w:t>
      </w:r>
      <w:r>
        <w:rPr>
          <w:color w:val="231F20"/>
          <w:spacing w:val="-4"/>
        </w:rPr>
        <w:t xml:space="preserve"> </w:t>
      </w:r>
      <w:r>
        <w:rPr>
          <w:color w:val="231F20"/>
        </w:rPr>
        <w:t>programs</w:t>
      </w:r>
      <w:r>
        <w:rPr>
          <w:color w:val="231F20"/>
          <w:spacing w:val="-4"/>
        </w:rPr>
        <w:t xml:space="preserve"> </w:t>
      </w:r>
      <w:r>
        <w:rPr>
          <w:color w:val="231F20"/>
        </w:rPr>
        <w:t>and</w:t>
      </w:r>
      <w:r>
        <w:rPr>
          <w:color w:val="231F20"/>
          <w:spacing w:val="-3"/>
        </w:rPr>
        <w:t xml:space="preserve"> </w:t>
      </w:r>
      <w:r>
        <w:rPr>
          <w:color w:val="231F20"/>
          <w:spacing w:val="-2"/>
        </w:rPr>
        <w:t>systems</w:t>
      </w:r>
    </w:p>
    <w:p w14:paraId="742A8277" w14:textId="77777777" w:rsidR="001C3613" w:rsidRDefault="005A2C2F">
      <w:pPr>
        <w:pStyle w:val="BodyText"/>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Working</w:t>
      </w:r>
      <w:r>
        <w:rPr>
          <w:color w:val="231F20"/>
          <w:spacing w:val="-4"/>
        </w:rPr>
        <w:t xml:space="preserve"> </w:t>
      </w:r>
      <w:r>
        <w:rPr>
          <w:color w:val="231F20"/>
        </w:rPr>
        <w:t>knowledge</w:t>
      </w:r>
      <w:r>
        <w:rPr>
          <w:color w:val="231F20"/>
          <w:spacing w:val="-4"/>
        </w:rPr>
        <w:t xml:space="preserve"> </w:t>
      </w:r>
      <w:r>
        <w:rPr>
          <w:color w:val="231F20"/>
        </w:rPr>
        <w:t>of</w:t>
      </w:r>
      <w:r>
        <w:rPr>
          <w:color w:val="231F20"/>
          <w:spacing w:val="-4"/>
        </w:rPr>
        <w:t xml:space="preserve"> </w:t>
      </w:r>
      <w:r>
        <w:rPr>
          <w:color w:val="231F20"/>
        </w:rPr>
        <w:t>the</w:t>
      </w:r>
      <w:r>
        <w:rPr>
          <w:color w:val="231F20"/>
          <w:spacing w:val="-4"/>
        </w:rPr>
        <w:t xml:space="preserve"> </w:t>
      </w:r>
      <w:r>
        <w:rPr>
          <w:color w:val="231F20"/>
        </w:rPr>
        <w:t>Microsoft</w:t>
      </w:r>
      <w:r>
        <w:rPr>
          <w:color w:val="231F20"/>
          <w:spacing w:val="-5"/>
        </w:rPr>
        <w:t xml:space="preserve"> </w:t>
      </w:r>
      <w:r>
        <w:rPr>
          <w:color w:val="231F20"/>
        </w:rPr>
        <w:t>Office</w:t>
      </w:r>
      <w:r>
        <w:rPr>
          <w:color w:val="231F20"/>
          <w:spacing w:val="-4"/>
        </w:rPr>
        <w:t xml:space="preserve"> </w:t>
      </w:r>
      <w:r>
        <w:rPr>
          <w:color w:val="231F20"/>
          <w:spacing w:val="-2"/>
        </w:rPr>
        <w:t>Suite</w:t>
      </w:r>
    </w:p>
    <w:p w14:paraId="1DDC0A6A" w14:textId="77777777" w:rsidR="001C3613" w:rsidRDefault="005A2C2F">
      <w:pPr>
        <w:pStyle w:val="BodyText"/>
        <w:spacing w:before="163"/>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Experience</w:t>
      </w:r>
      <w:r>
        <w:rPr>
          <w:color w:val="231F20"/>
          <w:spacing w:val="-3"/>
        </w:rPr>
        <w:t xml:space="preserve"> </w:t>
      </w:r>
      <w:r>
        <w:rPr>
          <w:color w:val="231F20"/>
        </w:rPr>
        <w:t>with</w:t>
      </w:r>
      <w:r>
        <w:rPr>
          <w:color w:val="231F20"/>
          <w:spacing w:val="-3"/>
        </w:rPr>
        <w:t xml:space="preserve"> </w:t>
      </w:r>
      <w:r>
        <w:rPr>
          <w:color w:val="231F20"/>
        </w:rPr>
        <w:t>collections</w:t>
      </w:r>
      <w:r>
        <w:rPr>
          <w:color w:val="231F20"/>
          <w:spacing w:val="-3"/>
        </w:rPr>
        <w:t xml:space="preserve"> </w:t>
      </w:r>
      <w:r>
        <w:rPr>
          <w:color w:val="231F20"/>
          <w:spacing w:val="-2"/>
        </w:rPr>
        <w:t>preferred</w:t>
      </w:r>
    </w:p>
    <w:p w14:paraId="1D884FAA" w14:textId="77777777" w:rsidR="001C3613" w:rsidRDefault="005A2C2F">
      <w:pPr>
        <w:pStyle w:val="BodyText"/>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1164E75B" w14:textId="77777777" w:rsidR="001C3613" w:rsidRDefault="005A2C2F">
      <w:pPr>
        <w:pStyle w:val="BodyText"/>
        <w:ind w:left="216"/>
      </w:pPr>
      <w:r>
        <w:rPr>
          <w:rFonts w:ascii="ITC Zapf Dingbats Std" w:hAnsi="ITC Zapf Dingbats Std"/>
          <w:color w:val="E82C2A"/>
        </w:rPr>
        <w:t>➤</w:t>
      </w:r>
      <w:r>
        <w:rPr>
          <w:rFonts w:ascii="ITC Zapf Dingbats Std" w:hAnsi="ITC Zapf Dingbats Std"/>
          <w:color w:val="E82C2A"/>
          <w:spacing w:val="-10"/>
        </w:rPr>
        <w:t xml:space="preserve"> </w:t>
      </w:r>
      <w:r>
        <w:rPr>
          <w:color w:val="231F20"/>
        </w:rPr>
        <w:t>Ability</w:t>
      </w:r>
      <w:r>
        <w:rPr>
          <w:color w:val="231F20"/>
          <w:spacing w:val="-11"/>
        </w:rPr>
        <w:t xml:space="preserve"> </w:t>
      </w:r>
      <w:r>
        <w:rPr>
          <w:color w:val="231F20"/>
        </w:rPr>
        <w:t>to</w:t>
      </w:r>
      <w:r>
        <w:rPr>
          <w:color w:val="231F20"/>
          <w:spacing w:val="-10"/>
        </w:rPr>
        <w:t xml:space="preserve"> </w:t>
      </w:r>
      <w:r>
        <w:rPr>
          <w:color w:val="231F20"/>
        </w:rPr>
        <w:t>maintain</w:t>
      </w:r>
      <w:r>
        <w:rPr>
          <w:color w:val="231F20"/>
          <w:spacing w:val="-11"/>
        </w:rPr>
        <w:t xml:space="preserve"> </w:t>
      </w:r>
      <w:r>
        <w:rPr>
          <w:color w:val="231F20"/>
        </w:rPr>
        <w:t>a</w:t>
      </w:r>
      <w:r>
        <w:rPr>
          <w:color w:val="231F20"/>
          <w:spacing w:val="-10"/>
        </w:rPr>
        <w:t xml:space="preserve"> </w:t>
      </w:r>
      <w:r>
        <w:rPr>
          <w:color w:val="231F20"/>
        </w:rPr>
        <w:t>high</w:t>
      </w:r>
      <w:r>
        <w:rPr>
          <w:color w:val="231F20"/>
          <w:spacing w:val="-11"/>
        </w:rPr>
        <w:t xml:space="preserve"> </w:t>
      </w:r>
      <w:r>
        <w:rPr>
          <w:color w:val="231F20"/>
        </w:rPr>
        <w:t>level</w:t>
      </w:r>
      <w:r>
        <w:rPr>
          <w:color w:val="231F20"/>
          <w:spacing w:val="-10"/>
        </w:rPr>
        <w:t xml:space="preserve"> </w:t>
      </w:r>
      <w:r>
        <w:rPr>
          <w:color w:val="231F20"/>
        </w:rPr>
        <w:t>of</w:t>
      </w:r>
      <w:r>
        <w:rPr>
          <w:color w:val="231F20"/>
          <w:spacing w:val="-11"/>
        </w:rPr>
        <w:t xml:space="preserve"> </w:t>
      </w:r>
      <w:r>
        <w:rPr>
          <w:color w:val="231F20"/>
        </w:rPr>
        <w:t>accuracy</w:t>
      </w:r>
      <w:r>
        <w:rPr>
          <w:color w:val="231F20"/>
          <w:spacing w:val="-11"/>
        </w:rPr>
        <w:t xml:space="preserve"> </w:t>
      </w:r>
      <w:r>
        <w:rPr>
          <w:color w:val="231F20"/>
        </w:rPr>
        <w:t>in</w:t>
      </w:r>
      <w:r>
        <w:rPr>
          <w:color w:val="231F20"/>
          <w:spacing w:val="-10"/>
        </w:rPr>
        <w:t xml:space="preserve"> </w:t>
      </w:r>
      <w:r>
        <w:rPr>
          <w:color w:val="231F20"/>
          <w:spacing w:val="-2"/>
        </w:rPr>
        <w:t>preparing</w:t>
      </w:r>
    </w:p>
    <w:p w14:paraId="670C432E" w14:textId="77777777" w:rsidR="001C3613" w:rsidRDefault="005A2C2F">
      <w:pPr>
        <w:pStyle w:val="BodyText"/>
        <w:spacing w:before="30"/>
        <w:ind w:left="454"/>
      </w:pPr>
      <w:r>
        <w:rPr>
          <w:color w:val="231F20"/>
          <w:spacing w:val="-2"/>
        </w:rPr>
        <w:t>and</w:t>
      </w:r>
      <w:r>
        <w:rPr>
          <w:color w:val="231F20"/>
          <w:spacing w:val="-5"/>
        </w:rPr>
        <w:t xml:space="preserve"> </w:t>
      </w:r>
      <w:r>
        <w:rPr>
          <w:color w:val="231F20"/>
          <w:spacing w:val="-2"/>
        </w:rPr>
        <w:t>entering</w:t>
      </w:r>
      <w:r>
        <w:rPr>
          <w:color w:val="231F20"/>
          <w:spacing w:val="-5"/>
        </w:rPr>
        <w:t xml:space="preserve"> </w:t>
      </w:r>
      <w:r>
        <w:rPr>
          <w:color w:val="231F20"/>
          <w:spacing w:val="-2"/>
        </w:rPr>
        <w:t>financial</w:t>
      </w:r>
      <w:r>
        <w:rPr>
          <w:color w:val="231F20"/>
          <w:spacing w:val="-5"/>
        </w:rPr>
        <w:t xml:space="preserve"> </w:t>
      </w:r>
      <w:r>
        <w:rPr>
          <w:color w:val="231F20"/>
          <w:spacing w:val="-2"/>
        </w:rPr>
        <w:t>data,</w:t>
      </w:r>
      <w:r>
        <w:rPr>
          <w:color w:val="231F20"/>
          <w:spacing w:val="-5"/>
        </w:rPr>
        <w:t xml:space="preserve"> </w:t>
      </w:r>
      <w:r>
        <w:rPr>
          <w:color w:val="231F20"/>
          <w:spacing w:val="-2"/>
        </w:rPr>
        <w:t>attention</w:t>
      </w:r>
      <w:r>
        <w:rPr>
          <w:color w:val="231F20"/>
          <w:spacing w:val="-5"/>
        </w:rPr>
        <w:t xml:space="preserve"> </w:t>
      </w:r>
      <w:r>
        <w:rPr>
          <w:color w:val="231F20"/>
          <w:spacing w:val="-2"/>
        </w:rPr>
        <w:t>to</w:t>
      </w:r>
      <w:r>
        <w:rPr>
          <w:color w:val="231F20"/>
          <w:spacing w:val="-5"/>
        </w:rPr>
        <w:t xml:space="preserve"> </w:t>
      </w:r>
      <w:r>
        <w:rPr>
          <w:color w:val="231F20"/>
          <w:spacing w:val="-2"/>
        </w:rPr>
        <w:t>detail</w:t>
      </w:r>
    </w:p>
    <w:p w14:paraId="5C7A3398" w14:textId="77777777" w:rsidR="001C3613" w:rsidRDefault="005A2C2F">
      <w:pPr>
        <w:pStyle w:val="BodyText"/>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Ability</w:t>
      </w:r>
      <w:r>
        <w:rPr>
          <w:color w:val="231F20"/>
          <w:spacing w:val="-5"/>
        </w:rPr>
        <w:t xml:space="preserve"> </w:t>
      </w:r>
      <w:r>
        <w:rPr>
          <w:color w:val="231F20"/>
        </w:rPr>
        <w:t>to</w:t>
      </w:r>
      <w:r>
        <w:rPr>
          <w:color w:val="231F20"/>
          <w:spacing w:val="-4"/>
        </w:rPr>
        <w:t xml:space="preserve"> </w:t>
      </w:r>
      <w:r>
        <w:rPr>
          <w:color w:val="231F20"/>
        </w:rPr>
        <w:t>apply</w:t>
      </w:r>
      <w:r>
        <w:rPr>
          <w:color w:val="231F20"/>
          <w:spacing w:val="-4"/>
        </w:rPr>
        <w:t xml:space="preserve"> </w:t>
      </w:r>
      <w:r>
        <w:rPr>
          <w:color w:val="231F20"/>
        </w:rPr>
        <w:t>analytical</w:t>
      </w:r>
      <w:r>
        <w:rPr>
          <w:color w:val="231F20"/>
          <w:spacing w:val="-4"/>
        </w:rPr>
        <w:t xml:space="preserve"> </w:t>
      </w:r>
      <w:r>
        <w:rPr>
          <w:color w:val="231F20"/>
        </w:rPr>
        <w:t>and</w:t>
      </w:r>
      <w:r>
        <w:rPr>
          <w:color w:val="231F20"/>
          <w:spacing w:val="-4"/>
        </w:rPr>
        <w:t xml:space="preserve"> </w:t>
      </w:r>
      <w:r>
        <w:rPr>
          <w:color w:val="231F20"/>
        </w:rPr>
        <w:t>problem-solving</w:t>
      </w:r>
      <w:r>
        <w:rPr>
          <w:color w:val="231F20"/>
          <w:spacing w:val="-3"/>
        </w:rPr>
        <w:t xml:space="preserve"> </w:t>
      </w:r>
      <w:r>
        <w:rPr>
          <w:color w:val="231F20"/>
          <w:spacing w:val="-2"/>
        </w:rPr>
        <w:t>skills</w:t>
      </w:r>
    </w:p>
    <w:p w14:paraId="571A4009" w14:textId="77777777" w:rsidR="001C3613" w:rsidRDefault="005A2C2F">
      <w:pPr>
        <w:pStyle w:val="BodyText"/>
        <w:spacing w:line="271" w:lineRule="auto"/>
        <w:ind w:left="454" w:right="695"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5"/>
        </w:rPr>
        <w:t xml:space="preserve"> </w:t>
      </w:r>
      <w:r>
        <w:rPr>
          <w:color w:val="231F20"/>
        </w:rPr>
        <w:t>time</w:t>
      </w:r>
      <w:r>
        <w:rPr>
          <w:color w:val="231F20"/>
          <w:spacing w:val="-5"/>
        </w:rPr>
        <w:t xml:space="preserve"> </w:t>
      </w:r>
      <w:r>
        <w:rPr>
          <w:color w:val="231F20"/>
        </w:rPr>
        <w:t>management</w:t>
      </w:r>
      <w:r>
        <w:rPr>
          <w:color w:val="231F20"/>
          <w:spacing w:val="-5"/>
        </w:rPr>
        <w:t xml:space="preserve"> </w:t>
      </w:r>
      <w:r>
        <w:rPr>
          <w:color w:val="231F20"/>
        </w:rPr>
        <w:t>skills</w:t>
      </w:r>
      <w:r>
        <w:rPr>
          <w:color w:val="231F20"/>
          <w:spacing w:val="-5"/>
        </w:rPr>
        <w:t xml:space="preserve"> </w:t>
      </w:r>
      <w:r>
        <w:rPr>
          <w:color w:val="231F20"/>
        </w:rPr>
        <w:t>with</w:t>
      </w:r>
      <w:r>
        <w:rPr>
          <w:color w:val="231F20"/>
          <w:spacing w:val="-5"/>
        </w:rPr>
        <w:t xml:space="preserve"> </w:t>
      </w:r>
      <w:r>
        <w:rPr>
          <w:color w:val="231F20"/>
        </w:rPr>
        <w:t>the</w:t>
      </w:r>
      <w:r>
        <w:rPr>
          <w:color w:val="231F20"/>
          <w:spacing w:val="-5"/>
        </w:rPr>
        <w:t xml:space="preserve"> </w:t>
      </w:r>
      <w:r>
        <w:rPr>
          <w:color w:val="231F20"/>
        </w:rPr>
        <w:t>ability</w:t>
      </w:r>
      <w:r>
        <w:rPr>
          <w:color w:val="231F20"/>
          <w:spacing w:val="-5"/>
        </w:rPr>
        <w:t xml:space="preserve"> </w:t>
      </w:r>
      <w:r>
        <w:rPr>
          <w:color w:val="231F20"/>
        </w:rPr>
        <w:t>to multi-task, prioritize, and meet deadlines</w:t>
      </w:r>
    </w:p>
    <w:p w14:paraId="25176FBD" w14:textId="77777777" w:rsidR="001C3613" w:rsidRDefault="005A2C2F">
      <w:pPr>
        <w:pStyle w:val="BodyText"/>
        <w:spacing w:before="44"/>
      </w:pPr>
      <w:r>
        <w:rPr>
          <w:noProof/>
        </w:rPr>
        <mc:AlternateContent>
          <mc:Choice Requires="wps">
            <w:drawing>
              <wp:anchor distT="0" distB="0" distL="0" distR="0" simplePos="0" relativeHeight="487588864" behindDoc="1" locked="0" layoutInCell="1" allowOverlap="1" wp14:anchorId="57B3FFE3" wp14:editId="2F6C947D">
                <wp:simplePos x="0" y="0"/>
                <wp:positionH relativeFrom="page">
                  <wp:posOffset>4097020</wp:posOffset>
                </wp:positionH>
                <wp:positionV relativeFrom="paragraph">
                  <wp:posOffset>189485</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0E77CD88" id="Graphic 3" o:spid="_x0000_s1026" style="position:absolute;margin-left:322.6pt;margin-top:14.9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" path="m3117596,l,e" filled="f" strokecolor="#e82c2a" strokeweight="1pt">
                <v:path arrowok="t"/>
                <w10:wrap type="topAndBottom" anchorx="page"/>
              </v:shape>
            </w:pict>
          </mc:Fallback>
        </mc:AlternateContent>
      </w:r>
    </w:p>
    <w:p w14:paraId="0F2670AB" w14:textId="77777777" w:rsidR="001C3613" w:rsidRDefault="001C3613">
      <w:pPr>
        <w:pStyle w:val="BodyText"/>
        <w:spacing w:before="14"/>
      </w:pPr>
    </w:p>
    <w:p w14:paraId="50BCFCC7" w14:textId="77777777" w:rsidR="001C3613" w:rsidRDefault="005A2C2F">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7D3A4205" w14:textId="77777777" w:rsidR="001C3613" w:rsidRDefault="005A2C2F">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3F03B0F4" w14:textId="77777777" w:rsidR="001C3613" w:rsidRDefault="005A2C2F">
      <w:pPr>
        <w:spacing w:line="274" w:lineRule="exact"/>
        <w:ind w:right="322"/>
        <w:jc w:val="center"/>
        <w:rPr>
          <w:b/>
          <w:sz w:val="24"/>
        </w:rPr>
      </w:pPr>
      <w:hyperlink r:id="rId5">
        <w:r>
          <w:rPr>
            <w:b/>
            <w:color w:val="00437B"/>
            <w:spacing w:val="-2"/>
            <w:sz w:val="24"/>
          </w:rPr>
          <w:t>email@company.com</w:t>
        </w:r>
      </w:hyperlink>
    </w:p>
    <w:p w14:paraId="0BA8534A" w14:textId="77777777" w:rsidR="001C3613" w:rsidRDefault="001C3613">
      <w:pPr>
        <w:pStyle w:val="BodyText"/>
        <w:spacing w:before="0"/>
        <w:rPr>
          <w:b/>
          <w:sz w:val="24"/>
        </w:rPr>
      </w:pPr>
    </w:p>
    <w:p w14:paraId="538FFEC5" w14:textId="77777777" w:rsidR="001C3613" w:rsidRDefault="001C3613">
      <w:pPr>
        <w:pStyle w:val="BodyText"/>
        <w:spacing w:before="148"/>
        <w:rPr>
          <w:b/>
          <w:sz w:val="24"/>
        </w:rPr>
      </w:pPr>
    </w:p>
    <w:p w14:paraId="562DB0F1" w14:textId="77777777" w:rsidR="001C3613" w:rsidRDefault="005A2C2F">
      <w:pPr>
        <w:spacing w:line="328" w:lineRule="auto"/>
        <w:ind w:left="216" w:right="69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31EA048A" w14:textId="77777777" w:rsidR="001C3613" w:rsidRDefault="001C3613">
      <w:pPr>
        <w:spacing w:line="328" w:lineRule="auto"/>
        <w:rPr>
          <w:i/>
          <w:sz w:val="14"/>
        </w:rPr>
        <w:sectPr w:rsidR="001C3613">
          <w:type w:val="continuous"/>
          <w:pgSz w:w="12240" w:h="15840"/>
          <w:pgMar w:top="620" w:right="360" w:bottom="280" w:left="720" w:header="720" w:footer="720" w:gutter="0"/>
          <w:cols w:num="2" w:space="720" w:equalWidth="0">
            <w:col w:w="4798" w:space="718"/>
            <w:col w:w="5644"/>
          </w:cols>
        </w:sectPr>
      </w:pPr>
    </w:p>
    <w:p w14:paraId="79BCE6B0" w14:textId="77777777" w:rsidR="001C3613" w:rsidRDefault="005A2C2F">
      <w:pPr>
        <w:spacing w:before="264"/>
        <w:ind w:right="357"/>
        <w:jc w:val="right"/>
        <w:rPr>
          <w:b/>
          <w:sz w:val="30"/>
        </w:rPr>
      </w:pPr>
      <w:r>
        <w:rPr>
          <w:b/>
          <w:noProof/>
          <w:sz w:val="30"/>
        </w:rPr>
        <mc:AlternateContent>
          <mc:Choice Requires="wpg">
            <w:drawing>
              <wp:anchor distT="0" distB="0" distL="0" distR="0" simplePos="0" relativeHeight="15731712" behindDoc="0" locked="0" layoutInCell="1" allowOverlap="1" wp14:anchorId="73893DE6" wp14:editId="73188D1F">
                <wp:simplePos x="0" y="0"/>
                <wp:positionH relativeFrom="page">
                  <wp:posOffset>3784091</wp:posOffset>
                </wp:positionH>
                <wp:positionV relativeFrom="paragraph">
                  <wp:posOffset>-5978558</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5AB1B665" id="Group 4" o:spid="_x0000_s1026" style="position:absolute;margin-left:297.95pt;margin-top:-470.7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5EEAF5DB" w14:textId="77777777" w:rsidR="001C3613" w:rsidRDefault="005A2C2F">
      <w:pPr>
        <w:pStyle w:val="BodyText"/>
        <w:spacing w:before="8"/>
        <w:rPr>
          <w:b/>
          <w:sz w:val="8"/>
        </w:rPr>
      </w:pPr>
      <w:r>
        <w:rPr>
          <w:b/>
          <w:noProof/>
          <w:sz w:val="8"/>
        </w:rPr>
        <w:drawing>
          <wp:anchor distT="0" distB="0" distL="0" distR="0" simplePos="0" relativeHeight="487589376" behindDoc="1" locked="0" layoutInCell="1" allowOverlap="1" wp14:anchorId="0FEAE61C" wp14:editId="418A7FC9">
            <wp:simplePos x="0" y="0"/>
            <wp:positionH relativeFrom="page">
              <wp:posOffset>5741956</wp:posOffset>
            </wp:positionH>
            <wp:positionV relativeFrom="paragraph">
              <wp:posOffset>78908</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79552406" wp14:editId="5253EA7F">
                <wp:simplePos x="0" y="0"/>
                <wp:positionH relativeFrom="page">
                  <wp:posOffset>6182716</wp:posOffset>
                </wp:positionH>
                <wp:positionV relativeFrom="paragraph">
                  <wp:posOffset>82643</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6E10B98B"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7857EEC3" wp14:editId="606FACDE">
            <wp:simplePos x="0" y="0"/>
            <wp:positionH relativeFrom="page">
              <wp:posOffset>5738087</wp:posOffset>
            </wp:positionH>
            <wp:positionV relativeFrom="paragraph">
              <wp:posOffset>459268</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76E6BF94" w14:textId="77777777" w:rsidR="001C3613" w:rsidRDefault="001C3613">
      <w:pPr>
        <w:pStyle w:val="BodyText"/>
        <w:spacing w:before="3"/>
        <w:rPr>
          <w:b/>
          <w:sz w:val="8"/>
        </w:rPr>
      </w:pPr>
    </w:p>
    <w:sectPr w:rsidR="001C3613">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1C3613"/>
    <w:rsid w:val="001C3613"/>
    <w:rsid w:val="003023CD"/>
    <w:rsid w:val="005A2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FDE63"/>
  <w15:docId w15:val="{7E6129CB-B401-496E-8DD4-4E6F44C3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64"/>
    </w:pPr>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351</Words>
  <Characters>2004</Characters>
  <Application>Microsoft Office Word</Application>
  <DocSecurity>0</DocSecurity>
  <Lines>16</Lines>
  <Paragraphs>4</Paragraphs>
  <ScaleCrop>false</ScaleCrop>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2025-08-14T18:47:00Z</dcterms:created>
  <dcterms:modified xsi:type="dcterms:W3CDTF">2025-08-27T14:20:00Z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